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33F59" w14:textId="77777777" w:rsidR="00CF1C80" w:rsidRDefault="000427AC" w:rsidP="00CF1C80">
      <w:pPr>
        <w:spacing w:before="100" w:beforeAutospacing="1" w:after="0" w:line="240" w:lineRule="auto"/>
        <w:outlineLvl w:val="0"/>
        <w:rPr>
          <w:rFonts w:ascii="Tahoma" w:eastAsia="Times New Roman" w:hAnsi="Tahoma" w:cs="Tahoma"/>
          <w:b/>
          <w:bCs/>
          <w:color w:val="000000"/>
          <w:kern w:val="36"/>
        </w:rPr>
      </w:pPr>
      <w:r w:rsidRPr="00CF1C80">
        <w:rPr>
          <w:noProof/>
        </w:rPr>
        <w:drawing>
          <wp:anchor distT="0" distB="0" distL="114300" distR="114300" simplePos="0" relativeHeight="251658240" behindDoc="0" locked="0" layoutInCell="1" allowOverlap="1" wp14:anchorId="0661AA2E" wp14:editId="75D566D8">
            <wp:simplePos x="0" y="0"/>
            <wp:positionH relativeFrom="margin">
              <wp:posOffset>3854701</wp:posOffset>
            </wp:positionH>
            <wp:positionV relativeFrom="paragraph">
              <wp:posOffset>395</wp:posOffset>
            </wp:positionV>
            <wp:extent cx="2574290" cy="3432810"/>
            <wp:effectExtent l="0" t="0" r="0" b="0"/>
            <wp:wrapSquare wrapText="bothSides"/>
            <wp:docPr id="2" name="Picture 2" descr="Physics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sics Fu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4290" cy="343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C80">
        <w:rPr>
          <w:rFonts w:ascii="Tahoma" w:eastAsia="Times New Roman" w:hAnsi="Tahoma" w:cs="Tahoma"/>
          <w:b/>
          <w:bCs/>
          <w:color w:val="000000"/>
          <w:kern w:val="36"/>
        </w:rPr>
        <w:t>Advanced Chemistry</w:t>
      </w:r>
    </w:p>
    <w:p w14:paraId="45D68646" w14:textId="5D9B4F6F" w:rsidR="000427AC" w:rsidRPr="00CF1C80" w:rsidRDefault="000427AC" w:rsidP="00CF1C80">
      <w:pPr>
        <w:spacing w:before="100" w:beforeAutospacing="1" w:after="0" w:line="240" w:lineRule="auto"/>
        <w:outlineLvl w:val="0"/>
        <w:rPr>
          <w:rFonts w:ascii="Tahoma" w:eastAsia="Times New Roman" w:hAnsi="Tahoma" w:cs="Tahoma"/>
          <w:b/>
          <w:bCs/>
          <w:color w:val="000000"/>
          <w:kern w:val="36"/>
        </w:rPr>
      </w:pPr>
      <w:r w:rsidRPr="00CF1C80">
        <w:rPr>
          <w:rFonts w:ascii="Tahoma" w:eastAsia="Times New Roman" w:hAnsi="Tahoma" w:cs="Tahoma"/>
          <w:b/>
          <w:bCs/>
          <w:color w:val="000000"/>
          <w:kern w:val="36"/>
        </w:rPr>
        <w:t>(7) Students</w:t>
      </w:r>
    </w:p>
    <w:p w14:paraId="1471EC0C" w14:textId="53D808CE" w:rsidR="000427AC" w:rsidRPr="00CF1C80" w:rsidRDefault="000427AC" w:rsidP="00CF1C80">
      <w:pPr>
        <w:spacing w:before="100" w:beforeAutospacing="1" w:after="0" w:line="240" w:lineRule="auto"/>
        <w:outlineLvl w:val="0"/>
        <w:rPr>
          <w:rFonts w:ascii="Tahoma" w:eastAsia="Times New Roman" w:hAnsi="Tahoma" w:cs="Tahoma"/>
          <w:b/>
          <w:bCs/>
          <w:color w:val="000000"/>
          <w:kern w:val="36"/>
        </w:rPr>
      </w:pPr>
      <w:r w:rsidRPr="00CF1C80">
        <w:rPr>
          <w:rFonts w:ascii="Tahoma" w:eastAsia="Times New Roman" w:hAnsi="Tahoma" w:cs="Tahoma"/>
          <w:b/>
          <w:bCs/>
          <w:color w:val="000000"/>
          <w:kern w:val="36"/>
        </w:rPr>
        <w:t>Teacher: Mr. O’Leary</w:t>
      </w:r>
    </w:p>
    <w:p w14:paraId="6E31EF02" w14:textId="1EAF0ADC" w:rsidR="000427AC" w:rsidRPr="00CF1C80" w:rsidRDefault="00CF1C80" w:rsidP="000427AC">
      <w:pPr>
        <w:spacing w:before="100" w:beforeAutospacing="1" w:after="100" w:afterAutospacing="1" w:line="240" w:lineRule="auto"/>
        <w:outlineLvl w:val="0"/>
        <w:rPr>
          <w:rFonts w:ascii="Aventure Scriptine" w:eastAsia="Times New Roman" w:hAnsi="Aventure Scriptine" w:cs="Tahoma"/>
          <w:b/>
          <w:bCs/>
          <w:color w:val="000000"/>
          <w:kern w:val="36"/>
          <w:sz w:val="40"/>
          <w:szCs w:val="40"/>
        </w:rPr>
      </w:pPr>
      <w:r w:rsidRPr="00CF1C80">
        <w:rPr>
          <w:rFonts w:ascii="Aventure Scriptine" w:eastAsia="Times New Roman" w:hAnsi="Aventure Scriptine" w:cs="Tahoma"/>
          <w:b/>
          <w:bCs/>
          <w:color w:val="FF0000"/>
          <w:kern w:val="36"/>
          <w:sz w:val="40"/>
          <w:szCs w:val="40"/>
        </w:rPr>
        <w:t>Learning</w:t>
      </w:r>
      <w:r w:rsidRPr="00CF1C80">
        <w:rPr>
          <w:rFonts w:ascii="Aventure Scriptine" w:eastAsia="Times New Roman" w:hAnsi="Aventure Scriptine" w:cs="Tahoma"/>
          <w:b/>
          <w:bCs/>
          <w:color w:val="000000"/>
          <w:kern w:val="36"/>
          <w:sz w:val="40"/>
          <w:szCs w:val="40"/>
        </w:rPr>
        <w:t xml:space="preserve"> </w:t>
      </w:r>
      <w:r w:rsidRPr="00CF1C80">
        <w:rPr>
          <w:rFonts w:ascii="Aventure Scriptine" w:eastAsia="Times New Roman" w:hAnsi="Aventure Scriptine" w:cs="Tahoma"/>
          <w:b/>
          <w:bCs/>
          <w:color w:val="00B0F0"/>
          <w:kern w:val="36"/>
          <w:sz w:val="40"/>
          <w:szCs w:val="40"/>
        </w:rPr>
        <w:t>at</w:t>
      </w:r>
      <w:r w:rsidRPr="00CF1C80">
        <w:rPr>
          <w:rFonts w:ascii="Aventure Scriptine" w:eastAsia="Times New Roman" w:hAnsi="Aventure Scriptine" w:cs="Tahoma"/>
          <w:b/>
          <w:bCs/>
          <w:color w:val="000000"/>
          <w:kern w:val="36"/>
          <w:sz w:val="40"/>
          <w:szCs w:val="40"/>
        </w:rPr>
        <w:t xml:space="preserve"> </w:t>
      </w:r>
      <w:r w:rsidRPr="00CF1C80">
        <w:rPr>
          <w:rFonts w:ascii="Aventure Scriptine" w:eastAsia="Times New Roman" w:hAnsi="Aventure Scriptine" w:cs="Tahoma"/>
          <w:b/>
          <w:bCs/>
          <w:color w:val="A8D08D" w:themeColor="accent6" w:themeTint="99"/>
          <w:kern w:val="36"/>
          <w:sz w:val="40"/>
          <w:szCs w:val="40"/>
        </w:rPr>
        <w:t>Home</w:t>
      </w:r>
    </w:p>
    <w:p w14:paraId="0CAAFF78" w14:textId="709D2041"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Hello Advanced Chemistry Students!</w:t>
      </w:r>
    </w:p>
    <w:p w14:paraId="04FE6010" w14:textId="77777777" w:rsidR="004765FD" w:rsidRDefault="00CF1C80" w:rsidP="000427AC">
      <w:pPr>
        <w:spacing w:before="100" w:beforeAutospacing="1" w:after="100" w:afterAutospacing="1" w:line="240" w:lineRule="auto"/>
        <w:rPr>
          <w:rFonts w:ascii="Tahoma" w:hAnsi="Tahoma" w:cs="Tahoma"/>
          <w:sz w:val="18"/>
          <w:szCs w:val="18"/>
        </w:rPr>
      </w:pPr>
      <w:r w:rsidRPr="00CF1C80">
        <w:rPr>
          <w:rFonts w:ascii="Tahoma" w:hAnsi="Tahoma" w:cs="Tahoma"/>
          <w:sz w:val="18"/>
          <w:szCs w:val="18"/>
        </w:rPr>
        <w:t>U</w:t>
      </w:r>
      <w:r w:rsidRPr="00CF1C80">
        <w:rPr>
          <w:rFonts w:ascii="Tahoma" w:hAnsi="Tahoma" w:cs="Tahoma"/>
          <w:sz w:val="18"/>
          <w:szCs w:val="18"/>
        </w:rPr>
        <w:t xml:space="preserve">nfortunately we will not be in school for the remainder of the academic year. I know this is your senior year and </w:t>
      </w:r>
      <w:r w:rsidR="004765FD">
        <w:rPr>
          <w:rFonts w:ascii="Tahoma" w:hAnsi="Tahoma" w:cs="Tahoma"/>
          <w:sz w:val="18"/>
          <w:szCs w:val="18"/>
        </w:rPr>
        <w:t>I</w:t>
      </w:r>
      <w:r w:rsidRPr="00CF1C80">
        <w:rPr>
          <w:rFonts w:ascii="Tahoma" w:hAnsi="Tahoma" w:cs="Tahoma"/>
          <w:sz w:val="18"/>
          <w:szCs w:val="18"/>
        </w:rPr>
        <w:t>'m sorry that it will end this way. But this is what must be done to keep safe and look towards the future. The CLEP exam is probably not going to happen at this point, but I will keep you posted. The AP exam has been cancelled. You should by now have received your CLEP Chemistry Review Books. We will be working with these for the remainder of the academic year. </w:t>
      </w:r>
    </w:p>
    <w:p w14:paraId="05E91D4D" w14:textId="562197A6" w:rsidR="004765FD" w:rsidRDefault="00CF1C80" w:rsidP="000427AC">
      <w:pPr>
        <w:spacing w:before="100" w:beforeAutospacing="1" w:after="100" w:afterAutospacing="1" w:line="240" w:lineRule="auto"/>
        <w:rPr>
          <w:rFonts w:ascii="Tahoma" w:eastAsia="Times New Roman" w:hAnsi="Tahoma" w:cs="Tahoma"/>
          <w:color w:val="000000"/>
          <w:sz w:val="18"/>
          <w:szCs w:val="18"/>
        </w:rPr>
      </w:pPr>
      <w:r w:rsidRPr="00CF1C80">
        <w:rPr>
          <w:rFonts w:ascii="Tahoma" w:hAnsi="Tahoma" w:cs="Tahoma"/>
          <w:sz w:val="18"/>
          <w:szCs w:val="18"/>
        </w:rPr>
        <w:t>At this point (3/17) our district policy is as follows:</w:t>
      </w:r>
    </w:p>
    <w:p w14:paraId="76AE3772" w14:textId="6C1D8A73" w:rsidR="000427AC" w:rsidRPr="00CF1C80" w:rsidRDefault="004765FD" w:rsidP="000427AC">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sidR="000427AC" w:rsidRPr="00CF1C80">
        <w:rPr>
          <w:rFonts w:ascii="Tahoma" w:eastAsia="Times New Roman" w:hAnsi="Tahoma" w:cs="Tahoma"/>
          <w:color w:val="000000"/>
          <w:sz w:val="18"/>
          <w:szCs w:val="18"/>
        </w:rPr>
        <w:t>You will be provided reinforcement work</w:t>
      </w:r>
      <w:r w:rsidR="00EB0D6C" w:rsidRPr="00CF1C80">
        <w:rPr>
          <w:rFonts w:ascii="Tahoma" w:eastAsia="Times New Roman" w:hAnsi="Tahoma" w:cs="Tahoma"/>
          <w:color w:val="000000"/>
          <w:sz w:val="18"/>
          <w:szCs w:val="18"/>
        </w:rPr>
        <w:t xml:space="preserve">. I have included new concepts in the reviews and they are, of course, optional. </w:t>
      </w:r>
    </w:p>
    <w:p w14:paraId="149213C4" w14:textId="25439FFA"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 Answer keys are provided for each assignment. (They are included in the review books)</w:t>
      </w:r>
    </w:p>
    <w:p w14:paraId="430D09B7" w14:textId="594C4DC8"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 There will be no new grades entered and I will expect nothing back from you</w:t>
      </w:r>
      <w:r w:rsidR="004765FD">
        <w:rPr>
          <w:rFonts w:ascii="Tahoma" w:eastAsia="Times New Roman" w:hAnsi="Tahoma" w:cs="Tahoma"/>
          <w:color w:val="000000"/>
          <w:sz w:val="18"/>
          <w:szCs w:val="18"/>
        </w:rPr>
        <w:t>, as per school policy.</w:t>
      </w:r>
    </w:p>
    <w:p w14:paraId="6D089117" w14:textId="5B96614A"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Please check my Advanced Chemistry website for videos, extra review and other curriculum related materials. Please email me if you have any questions related to our class. As always be safe and take care of yourselves. </w:t>
      </w:r>
    </w:p>
    <w:p w14:paraId="7CB31763" w14:textId="77777777" w:rsidR="000427AC" w:rsidRPr="000427AC" w:rsidRDefault="000427AC" w:rsidP="000427AC">
      <w:pPr>
        <w:spacing w:before="100" w:beforeAutospacing="1" w:after="100" w:afterAutospacing="1" w:line="240" w:lineRule="auto"/>
        <w:rPr>
          <w:rFonts w:ascii="Tahoma" w:eastAsia="Times New Roman" w:hAnsi="Tahoma" w:cs="Tahoma"/>
          <w:color w:val="000000"/>
          <w:sz w:val="18"/>
          <w:szCs w:val="18"/>
        </w:rPr>
      </w:pPr>
      <w:r w:rsidRPr="000427AC">
        <w:rPr>
          <w:rFonts w:ascii="Tahoma" w:eastAsia="Times New Roman" w:hAnsi="Tahoma" w:cs="Tahoma"/>
          <w:color w:val="000000"/>
          <w:sz w:val="18"/>
          <w:szCs w:val="18"/>
        </w:rPr>
        <w:t>- Mr. O'Leary</w:t>
      </w:r>
    </w:p>
    <w:p w14:paraId="7D9530DD" w14:textId="5F50D6E2" w:rsidR="000427AC" w:rsidRDefault="000427AC" w:rsidP="000427AC">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18"/>
          <w:szCs w:val="18"/>
        </w:rPr>
        <w:t xml:space="preserve">Attached are the assignments for the next weeks of Monday </w:t>
      </w:r>
      <w:r w:rsidR="004765FD">
        <w:rPr>
          <w:rFonts w:ascii="Tahoma" w:eastAsia="Times New Roman" w:hAnsi="Tahoma" w:cs="Tahoma"/>
          <w:color w:val="000000"/>
          <w:sz w:val="18"/>
          <w:szCs w:val="18"/>
        </w:rPr>
        <w:t>5</w:t>
      </w:r>
      <w:r>
        <w:rPr>
          <w:rFonts w:ascii="Tahoma" w:eastAsia="Times New Roman" w:hAnsi="Tahoma" w:cs="Tahoma"/>
          <w:color w:val="000000"/>
          <w:sz w:val="18"/>
          <w:szCs w:val="18"/>
        </w:rPr>
        <w:t>/</w:t>
      </w:r>
      <w:r w:rsidR="004765FD">
        <w:rPr>
          <w:rFonts w:ascii="Tahoma" w:eastAsia="Times New Roman" w:hAnsi="Tahoma" w:cs="Tahoma"/>
          <w:color w:val="000000"/>
          <w:sz w:val="18"/>
          <w:szCs w:val="18"/>
        </w:rPr>
        <w:t>11</w:t>
      </w:r>
      <w:r>
        <w:rPr>
          <w:rFonts w:ascii="Tahoma" w:eastAsia="Times New Roman" w:hAnsi="Tahoma" w:cs="Tahoma"/>
          <w:color w:val="000000"/>
          <w:sz w:val="18"/>
          <w:szCs w:val="18"/>
        </w:rPr>
        <w:t xml:space="preserve">/202 – Friday </w:t>
      </w:r>
      <w:r w:rsidR="004765FD">
        <w:rPr>
          <w:rFonts w:ascii="Tahoma" w:eastAsia="Times New Roman" w:hAnsi="Tahoma" w:cs="Tahoma"/>
          <w:color w:val="000000"/>
          <w:sz w:val="18"/>
          <w:szCs w:val="18"/>
        </w:rPr>
        <w:t>5</w:t>
      </w:r>
      <w:r>
        <w:rPr>
          <w:rFonts w:ascii="Tahoma" w:eastAsia="Times New Roman" w:hAnsi="Tahoma" w:cs="Tahoma"/>
          <w:color w:val="000000"/>
          <w:sz w:val="18"/>
          <w:szCs w:val="18"/>
        </w:rPr>
        <w:t>/</w:t>
      </w:r>
      <w:r w:rsidR="004765FD">
        <w:rPr>
          <w:rFonts w:ascii="Tahoma" w:eastAsia="Times New Roman" w:hAnsi="Tahoma" w:cs="Tahoma"/>
          <w:color w:val="000000"/>
          <w:sz w:val="18"/>
          <w:szCs w:val="18"/>
        </w:rPr>
        <w:t>22</w:t>
      </w:r>
      <w:r>
        <w:rPr>
          <w:rFonts w:ascii="Tahoma" w:eastAsia="Times New Roman" w:hAnsi="Tahoma" w:cs="Tahoma"/>
          <w:color w:val="000000"/>
          <w:sz w:val="18"/>
          <w:szCs w:val="18"/>
        </w:rPr>
        <w:t>/2020. They are all located in the CLEP Chemistry Test Prep book you should have received by now.</w:t>
      </w:r>
      <w:r w:rsidR="00BB5BCB">
        <w:rPr>
          <w:rFonts w:ascii="Tahoma" w:eastAsia="Times New Roman" w:hAnsi="Tahoma" w:cs="Tahoma"/>
          <w:color w:val="000000"/>
          <w:sz w:val="18"/>
          <w:szCs w:val="18"/>
        </w:rPr>
        <w:t xml:space="preserve"> Your textbook will be very helpful to review concepts and provide additional review.</w:t>
      </w:r>
    </w:p>
    <w:p w14:paraId="19986FBD" w14:textId="72E298F4" w:rsidR="00EB0D6C" w:rsidRPr="000427AC" w:rsidRDefault="00EB0D6C" w:rsidP="000427AC">
      <w:pPr>
        <w:spacing w:before="100" w:beforeAutospacing="1" w:after="100" w:afterAutospacing="1" w:line="240" w:lineRule="auto"/>
        <w:rPr>
          <w:rFonts w:ascii="Tahoma" w:eastAsia="Times New Roman" w:hAnsi="Tahoma" w:cs="Tahoma"/>
          <w:b/>
          <w:bCs/>
          <w:color w:val="000000"/>
          <w:sz w:val="18"/>
          <w:szCs w:val="18"/>
        </w:rPr>
      </w:pPr>
      <w:r w:rsidRPr="00EB0D6C">
        <w:rPr>
          <w:rFonts w:ascii="Tahoma" w:eastAsia="Times New Roman" w:hAnsi="Tahoma" w:cs="Tahoma"/>
          <w:b/>
          <w:bCs/>
          <w:color w:val="000000"/>
          <w:sz w:val="18"/>
          <w:szCs w:val="18"/>
        </w:rPr>
        <w:t>Week 3</w:t>
      </w:r>
    </w:p>
    <w:tbl>
      <w:tblPr>
        <w:tblStyle w:val="TableGrid"/>
        <w:tblW w:w="9445" w:type="dxa"/>
        <w:tblLook w:val="04A0" w:firstRow="1" w:lastRow="0" w:firstColumn="1" w:lastColumn="0" w:noHBand="0" w:noVBand="1"/>
      </w:tblPr>
      <w:tblGrid>
        <w:gridCol w:w="1795"/>
        <w:gridCol w:w="3510"/>
        <w:gridCol w:w="4140"/>
      </w:tblGrid>
      <w:tr w:rsidR="000427AC" w14:paraId="684555AC" w14:textId="0E85AF53" w:rsidTr="000427AC">
        <w:tc>
          <w:tcPr>
            <w:tcW w:w="1795" w:type="dxa"/>
          </w:tcPr>
          <w:p w14:paraId="78A1D7AF" w14:textId="2609BEA9" w:rsidR="000427AC" w:rsidRDefault="000427AC">
            <w:r>
              <w:t>Date</w:t>
            </w:r>
          </w:p>
        </w:tc>
        <w:tc>
          <w:tcPr>
            <w:tcW w:w="3510" w:type="dxa"/>
          </w:tcPr>
          <w:p w14:paraId="73DC5F6A" w14:textId="494293B6" w:rsidR="000427AC" w:rsidRDefault="000427AC">
            <w:r>
              <w:t>Topic</w:t>
            </w:r>
          </w:p>
        </w:tc>
        <w:tc>
          <w:tcPr>
            <w:tcW w:w="4140" w:type="dxa"/>
          </w:tcPr>
          <w:p w14:paraId="39A3CE88" w14:textId="2E44AA31" w:rsidR="000427AC" w:rsidRDefault="000427AC">
            <w:r>
              <w:t>Assignment</w:t>
            </w:r>
          </w:p>
        </w:tc>
      </w:tr>
      <w:tr w:rsidR="000427AC" w14:paraId="207BC6A8" w14:textId="5C3706E7" w:rsidTr="000427AC">
        <w:tc>
          <w:tcPr>
            <w:tcW w:w="1795" w:type="dxa"/>
          </w:tcPr>
          <w:p w14:paraId="46F4A48A" w14:textId="3DDB3CED" w:rsidR="000427AC" w:rsidRDefault="000427AC">
            <w:r>
              <w:t xml:space="preserve">Monday </w:t>
            </w:r>
            <w:r w:rsidR="004765FD">
              <w:t>5</w:t>
            </w:r>
            <w:r>
              <w:t>/</w:t>
            </w:r>
            <w:r w:rsidR="004765FD">
              <w:t>11</w:t>
            </w:r>
          </w:p>
        </w:tc>
        <w:tc>
          <w:tcPr>
            <w:tcW w:w="3510" w:type="dxa"/>
          </w:tcPr>
          <w:p w14:paraId="3259220B" w14:textId="356475A4" w:rsidR="000427AC" w:rsidRPr="00EB0D6C" w:rsidRDefault="000427AC">
            <w:pPr>
              <w:rPr>
                <w:b/>
                <w:bCs/>
              </w:rPr>
            </w:pPr>
            <w:r w:rsidRPr="00EB0D6C">
              <w:rPr>
                <w:b/>
                <w:bCs/>
              </w:rPr>
              <w:t>Electronic and Atomic Structure; Periodic Table</w:t>
            </w:r>
          </w:p>
        </w:tc>
        <w:tc>
          <w:tcPr>
            <w:tcW w:w="4140" w:type="dxa"/>
          </w:tcPr>
          <w:p w14:paraId="4BC7083C" w14:textId="10DEEF25" w:rsidR="00EB0D6C" w:rsidRDefault="00BB5BCB">
            <w:r>
              <w:t xml:space="preserve">Complete the </w:t>
            </w:r>
            <w:r w:rsidR="004765FD" w:rsidRPr="004765FD">
              <w:rPr>
                <w:highlight w:val="yellow"/>
              </w:rPr>
              <w:t>odd</w:t>
            </w:r>
            <w:r>
              <w:t xml:space="preserve"> questions on pages </w:t>
            </w:r>
          </w:p>
          <w:p w14:paraId="115A69E0" w14:textId="21476A55" w:rsidR="000427AC" w:rsidRDefault="00BB5BCB">
            <w:r>
              <w:t xml:space="preserve">63 – 78. The answer is located on page 81 and the detailed explanations (which are extremely helpful) are located in the sections beginning on page. 307. </w:t>
            </w:r>
          </w:p>
          <w:p w14:paraId="4610C168" w14:textId="76E6DA87" w:rsidR="00BB5BCB" w:rsidRDefault="00BB5BCB"/>
        </w:tc>
      </w:tr>
      <w:tr w:rsidR="000427AC" w14:paraId="01D978E0" w14:textId="0BD8856E" w:rsidTr="000427AC">
        <w:tc>
          <w:tcPr>
            <w:tcW w:w="1795" w:type="dxa"/>
          </w:tcPr>
          <w:p w14:paraId="4780D985" w14:textId="43F49966" w:rsidR="000427AC" w:rsidRDefault="000427AC">
            <w:r>
              <w:t xml:space="preserve">Tuesday </w:t>
            </w:r>
            <w:r w:rsidR="004765FD">
              <w:t>5</w:t>
            </w:r>
            <w:r>
              <w:t>/</w:t>
            </w:r>
            <w:r w:rsidR="004765FD">
              <w:t>12</w:t>
            </w:r>
          </w:p>
        </w:tc>
        <w:tc>
          <w:tcPr>
            <w:tcW w:w="3510" w:type="dxa"/>
          </w:tcPr>
          <w:p w14:paraId="3525AFE3" w14:textId="2E2544FC" w:rsidR="000427AC" w:rsidRPr="00EB0D6C" w:rsidRDefault="00BB5BCB">
            <w:pPr>
              <w:rPr>
                <w:b/>
                <w:bCs/>
              </w:rPr>
            </w:pPr>
            <w:r w:rsidRPr="00EB0D6C">
              <w:rPr>
                <w:b/>
                <w:bCs/>
              </w:rPr>
              <w:t>Chemical Bonding</w:t>
            </w:r>
          </w:p>
        </w:tc>
        <w:tc>
          <w:tcPr>
            <w:tcW w:w="4140" w:type="dxa"/>
          </w:tcPr>
          <w:p w14:paraId="172BCD66" w14:textId="5E643D69" w:rsidR="00EB0D6C" w:rsidRDefault="00BB5BCB" w:rsidP="00BB5BCB">
            <w:r>
              <w:t xml:space="preserve">Complete the </w:t>
            </w:r>
            <w:r w:rsidR="004765FD" w:rsidRPr="004765FD">
              <w:rPr>
                <w:highlight w:val="yellow"/>
              </w:rPr>
              <w:t>odd</w:t>
            </w:r>
            <w:r>
              <w:t xml:space="preserve"> questions on pages </w:t>
            </w:r>
          </w:p>
          <w:p w14:paraId="0C838DDA" w14:textId="4694CA13" w:rsidR="003F7899" w:rsidRDefault="00BB5BCB">
            <w:r>
              <w:t xml:space="preserve">81 – 93. The answer is located on page 94 and the detailed explanations (which are extremely helpful) are located in the sections beginning on page. 349. </w:t>
            </w:r>
          </w:p>
        </w:tc>
      </w:tr>
      <w:tr w:rsidR="000427AC" w14:paraId="18571D9C" w14:textId="2DE5A336" w:rsidTr="000427AC">
        <w:tc>
          <w:tcPr>
            <w:tcW w:w="1795" w:type="dxa"/>
          </w:tcPr>
          <w:p w14:paraId="0EFEE1F3" w14:textId="74F1055B" w:rsidR="000427AC" w:rsidRDefault="000427AC">
            <w:r>
              <w:lastRenderedPageBreak/>
              <w:t xml:space="preserve">Wednesday </w:t>
            </w:r>
            <w:r w:rsidR="004765FD">
              <w:t>5</w:t>
            </w:r>
            <w:r>
              <w:t>/1</w:t>
            </w:r>
            <w:r w:rsidR="004765FD">
              <w:t>3</w:t>
            </w:r>
          </w:p>
        </w:tc>
        <w:tc>
          <w:tcPr>
            <w:tcW w:w="3510" w:type="dxa"/>
          </w:tcPr>
          <w:p w14:paraId="46982775" w14:textId="7152AE3D" w:rsidR="000427AC" w:rsidRDefault="00BB5BCB">
            <w:r w:rsidRPr="00EB0D6C">
              <w:rPr>
                <w:b/>
                <w:bCs/>
              </w:rPr>
              <w:t>Phases and Phase Equilibria</w:t>
            </w:r>
            <w:r>
              <w:t xml:space="preserve">; This section contains </w:t>
            </w:r>
            <w:r w:rsidR="003F7899">
              <w:t xml:space="preserve">some </w:t>
            </w:r>
            <w:r w:rsidR="00B45C5E">
              <w:t>material</w:t>
            </w:r>
            <w:r w:rsidR="003F7899">
              <w:t xml:space="preserve"> we have covered as well a</w:t>
            </w:r>
            <w:r w:rsidR="00B45C5E">
              <w:t>s</w:t>
            </w:r>
            <w:r w:rsidR="003F7899">
              <w:t xml:space="preserve"> </w:t>
            </w:r>
            <w:r w:rsidR="00B45C5E">
              <w:t>some material</w:t>
            </w:r>
            <w:r w:rsidR="003F7899">
              <w:t xml:space="preserve"> we have not covered. Give it a try and don’t stress about the concepts we have not yet covered. We will do our best when we return.</w:t>
            </w:r>
          </w:p>
          <w:p w14:paraId="632EE013" w14:textId="01FF9F8A" w:rsidR="003F7899" w:rsidRDefault="003F7899"/>
        </w:tc>
        <w:tc>
          <w:tcPr>
            <w:tcW w:w="4140" w:type="dxa"/>
          </w:tcPr>
          <w:p w14:paraId="244C49D6" w14:textId="6B18210B" w:rsidR="003F7899" w:rsidRDefault="003F7899" w:rsidP="003F7899">
            <w:r>
              <w:t xml:space="preserve">Complete the </w:t>
            </w:r>
            <w:r w:rsidR="004765FD" w:rsidRPr="004765FD">
              <w:rPr>
                <w:highlight w:val="yellow"/>
              </w:rPr>
              <w:t>odd</w:t>
            </w:r>
            <w:r>
              <w:t xml:space="preserve"> questions on pages </w:t>
            </w:r>
          </w:p>
          <w:p w14:paraId="05712CFE" w14:textId="53028F9D" w:rsidR="003F7899" w:rsidRDefault="003F7899" w:rsidP="003F7899">
            <w:r>
              <w:t xml:space="preserve">95 – 113. The answer is located on page 114 and the detailed explanations (which are extremely helpful) are located in the sections beginning on page. 375. </w:t>
            </w:r>
          </w:p>
          <w:p w14:paraId="5DB31F3D" w14:textId="77777777" w:rsidR="000427AC" w:rsidRDefault="000427AC"/>
        </w:tc>
      </w:tr>
      <w:tr w:rsidR="000427AC" w14:paraId="0F5876B7" w14:textId="3BC25215" w:rsidTr="000427AC">
        <w:tc>
          <w:tcPr>
            <w:tcW w:w="1795" w:type="dxa"/>
          </w:tcPr>
          <w:p w14:paraId="6117A1F1" w14:textId="2D55931D" w:rsidR="000427AC" w:rsidRDefault="000427AC">
            <w:r>
              <w:t xml:space="preserve">Thursday </w:t>
            </w:r>
            <w:r w:rsidR="004765FD">
              <w:t>5</w:t>
            </w:r>
            <w:r>
              <w:t>/</w:t>
            </w:r>
            <w:r w:rsidR="004765FD">
              <w:t>14</w:t>
            </w:r>
          </w:p>
        </w:tc>
        <w:tc>
          <w:tcPr>
            <w:tcW w:w="3510" w:type="dxa"/>
          </w:tcPr>
          <w:p w14:paraId="413352A6" w14:textId="1E2B0BAF" w:rsidR="000427AC" w:rsidRPr="00EB0D6C" w:rsidRDefault="003F7899">
            <w:pPr>
              <w:rPr>
                <w:b/>
                <w:bCs/>
              </w:rPr>
            </w:pPr>
            <w:r w:rsidRPr="00EB0D6C">
              <w:rPr>
                <w:b/>
                <w:bCs/>
              </w:rPr>
              <w:t>Stoichiometry</w:t>
            </w:r>
          </w:p>
          <w:p w14:paraId="51417341" w14:textId="77777777" w:rsidR="003F7899" w:rsidRDefault="003F7899"/>
          <w:p w14:paraId="3A0702CB" w14:textId="77777777" w:rsidR="003F7899" w:rsidRDefault="003F7899"/>
          <w:p w14:paraId="62AC8433" w14:textId="56EF6BCA" w:rsidR="003F7899" w:rsidRDefault="003F7899"/>
        </w:tc>
        <w:tc>
          <w:tcPr>
            <w:tcW w:w="4140" w:type="dxa"/>
          </w:tcPr>
          <w:p w14:paraId="6AF35A66" w14:textId="1C7185DE" w:rsidR="003F7899" w:rsidRDefault="003F7899" w:rsidP="003F7899">
            <w:r>
              <w:t xml:space="preserve">Complete the </w:t>
            </w:r>
            <w:r w:rsidR="004765FD" w:rsidRPr="004765FD">
              <w:rPr>
                <w:highlight w:val="yellow"/>
              </w:rPr>
              <w:t>odd</w:t>
            </w:r>
            <w:r>
              <w:t xml:space="preserve"> questions on pages </w:t>
            </w:r>
          </w:p>
          <w:p w14:paraId="6DE0A2A6" w14:textId="1DB95B61" w:rsidR="003F7899" w:rsidRDefault="003F7899" w:rsidP="003F7899">
            <w:r>
              <w:t xml:space="preserve">115 – 137. The answer is located on page 138 and the detailed explanations (which are extremely helpful) are located in the sections beginning on page. 411. </w:t>
            </w:r>
          </w:p>
          <w:p w14:paraId="28D3D130" w14:textId="77777777" w:rsidR="000427AC" w:rsidRDefault="000427AC"/>
        </w:tc>
      </w:tr>
      <w:tr w:rsidR="000427AC" w14:paraId="27051333" w14:textId="610CE4F1" w:rsidTr="000427AC">
        <w:tc>
          <w:tcPr>
            <w:tcW w:w="1795" w:type="dxa"/>
          </w:tcPr>
          <w:p w14:paraId="4FCF0A52" w14:textId="1656A33F" w:rsidR="000427AC" w:rsidRDefault="000427AC">
            <w:r>
              <w:t xml:space="preserve">Friday </w:t>
            </w:r>
            <w:r w:rsidR="004765FD">
              <w:t>5</w:t>
            </w:r>
            <w:r>
              <w:t>/</w:t>
            </w:r>
            <w:r w:rsidR="004765FD">
              <w:t>15</w:t>
            </w:r>
          </w:p>
        </w:tc>
        <w:tc>
          <w:tcPr>
            <w:tcW w:w="3510" w:type="dxa"/>
          </w:tcPr>
          <w:p w14:paraId="141FC573" w14:textId="6EF27A6B" w:rsidR="003F7899" w:rsidRDefault="003F7899" w:rsidP="003F7899">
            <w:r w:rsidRPr="00EB0D6C">
              <w:rPr>
                <w:b/>
                <w:bCs/>
              </w:rPr>
              <w:t>Thermochemistry;</w:t>
            </w:r>
            <w:r>
              <w:t xml:space="preserve"> This section contains some </w:t>
            </w:r>
            <w:r w:rsidR="00B45C5E">
              <w:t>material</w:t>
            </w:r>
            <w:r>
              <w:t xml:space="preserve"> we have covered as well a</w:t>
            </w:r>
            <w:r w:rsidR="00B45C5E">
              <w:t>s</w:t>
            </w:r>
            <w:r>
              <w:t xml:space="preserve"> </w:t>
            </w:r>
            <w:r w:rsidR="00B45C5E">
              <w:t>material</w:t>
            </w:r>
            <w:r>
              <w:t xml:space="preserve"> we have not covered. Give it a try and don’t stress about the concepts we have not yet covered. We will do our best when we return.</w:t>
            </w:r>
          </w:p>
          <w:p w14:paraId="44E84A18" w14:textId="21E68833" w:rsidR="003F7899" w:rsidRDefault="003F7899"/>
          <w:p w14:paraId="2DA1BF6D" w14:textId="77777777" w:rsidR="003F7899" w:rsidRDefault="003F7899"/>
          <w:p w14:paraId="092F3ECD" w14:textId="77777777" w:rsidR="003F7899" w:rsidRDefault="003F7899"/>
          <w:p w14:paraId="54CBBC56" w14:textId="313995A9" w:rsidR="003F7899" w:rsidRDefault="003F7899"/>
        </w:tc>
        <w:tc>
          <w:tcPr>
            <w:tcW w:w="4140" w:type="dxa"/>
          </w:tcPr>
          <w:p w14:paraId="6C332D46" w14:textId="417FF7D8" w:rsidR="003F7899" w:rsidRDefault="003F7899" w:rsidP="003F7899">
            <w:r>
              <w:t xml:space="preserve">Complete the </w:t>
            </w:r>
            <w:r w:rsidR="004765FD" w:rsidRPr="004765FD">
              <w:rPr>
                <w:highlight w:val="yellow"/>
              </w:rPr>
              <w:t>odd</w:t>
            </w:r>
            <w:r>
              <w:t xml:space="preserve"> questions on pages </w:t>
            </w:r>
          </w:p>
          <w:p w14:paraId="3F261552" w14:textId="15682967" w:rsidR="003F7899" w:rsidRDefault="003F7899" w:rsidP="003F7899">
            <w:r>
              <w:t xml:space="preserve">139 – 155. The answer is located on page 156 and the detailed explanations (which are extremely helpful) are located in the sections beginning on page. 451. </w:t>
            </w:r>
          </w:p>
          <w:p w14:paraId="46B7EED5" w14:textId="77777777" w:rsidR="000427AC" w:rsidRDefault="000427AC"/>
        </w:tc>
      </w:tr>
    </w:tbl>
    <w:p w14:paraId="5F8090E2" w14:textId="0397A263" w:rsidR="00D33B27" w:rsidRDefault="004765FD"/>
    <w:p w14:paraId="6B3D6CF4" w14:textId="1C8459C0" w:rsidR="005B7F2A" w:rsidRPr="00EB0D6C" w:rsidRDefault="005B7F2A">
      <w:pPr>
        <w:rPr>
          <w:b/>
          <w:bCs/>
        </w:rPr>
      </w:pPr>
      <w:r w:rsidRPr="00EB0D6C">
        <w:rPr>
          <w:b/>
          <w:bCs/>
        </w:rPr>
        <w:t>Week 4</w:t>
      </w:r>
    </w:p>
    <w:tbl>
      <w:tblPr>
        <w:tblStyle w:val="TableGrid"/>
        <w:tblW w:w="9445" w:type="dxa"/>
        <w:tblLook w:val="04A0" w:firstRow="1" w:lastRow="0" w:firstColumn="1" w:lastColumn="0" w:noHBand="0" w:noVBand="1"/>
      </w:tblPr>
      <w:tblGrid>
        <w:gridCol w:w="1795"/>
        <w:gridCol w:w="3510"/>
        <w:gridCol w:w="4140"/>
      </w:tblGrid>
      <w:tr w:rsidR="005B7F2A" w14:paraId="34F9A98D" w14:textId="77777777" w:rsidTr="003F039D">
        <w:tc>
          <w:tcPr>
            <w:tcW w:w="1795" w:type="dxa"/>
          </w:tcPr>
          <w:p w14:paraId="244D9B21" w14:textId="77777777" w:rsidR="005B7F2A" w:rsidRDefault="005B7F2A" w:rsidP="003F039D">
            <w:r>
              <w:t>Date</w:t>
            </w:r>
          </w:p>
        </w:tc>
        <w:tc>
          <w:tcPr>
            <w:tcW w:w="3510" w:type="dxa"/>
          </w:tcPr>
          <w:p w14:paraId="50450360" w14:textId="77777777" w:rsidR="005B7F2A" w:rsidRDefault="005B7F2A" w:rsidP="003F039D">
            <w:r>
              <w:t>Topic</w:t>
            </w:r>
          </w:p>
        </w:tc>
        <w:tc>
          <w:tcPr>
            <w:tcW w:w="4140" w:type="dxa"/>
          </w:tcPr>
          <w:p w14:paraId="029F512C" w14:textId="77777777" w:rsidR="005B7F2A" w:rsidRDefault="005B7F2A" w:rsidP="003F039D">
            <w:r>
              <w:t>Assignment</w:t>
            </w:r>
          </w:p>
        </w:tc>
      </w:tr>
      <w:tr w:rsidR="005B7F2A" w14:paraId="4F3C9C93" w14:textId="77777777" w:rsidTr="003F039D">
        <w:tc>
          <w:tcPr>
            <w:tcW w:w="1795" w:type="dxa"/>
          </w:tcPr>
          <w:p w14:paraId="68EA5246" w14:textId="22684FA1" w:rsidR="005B7F2A" w:rsidRDefault="004765FD" w:rsidP="003F039D">
            <w:r>
              <w:t>Monday 5/18</w:t>
            </w:r>
          </w:p>
        </w:tc>
        <w:tc>
          <w:tcPr>
            <w:tcW w:w="3510" w:type="dxa"/>
          </w:tcPr>
          <w:p w14:paraId="02E2E8A8" w14:textId="0B7F4E35" w:rsidR="005B7F2A" w:rsidRDefault="005B7F2A" w:rsidP="003F039D">
            <w:r w:rsidRPr="00EB0D6C">
              <w:rPr>
                <w:b/>
                <w:bCs/>
              </w:rPr>
              <w:t>Kinetics and Equilibrium</w:t>
            </w:r>
            <w:r>
              <w:t xml:space="preserve">: This is mainly new stuff. We were about to get into kinetics and equilibrium just before school was closed. Give it a try and use your textbook </w:t>
            </w:r>
            <w:r w:rsidR="00B45C5E">
              <w:t>or email me and I can guide you. Also check out tutorials on youtube.  Some provide great assistance with the material.</w:t>
            </w:r>
          </w:p>
          <w:p w14:paraId="0063464A" w14:textId="23B571FE" w:rsidR="00B45C5E" w:rsidRDefault="00B45C5E" w:rsidP="003F039D"/>
        </w:tc>
        <w:tc>
          <w:tcPr>
            <w:tcW w:w="4140" w:type="dxa"/>
          </w:tcPr>
          <w:p w14:paraId="08FE4016" w14:textId="5F599E80" w:rsidR="00B45C5E" w:rsidRDefault="005B7F2A" w:rsidP="003F039D">
            <w:r>
              <w:t xml:space="preserve">Complete the </w:t>
            </w:r>
            <w:r w:rsidR="004765FD" w:rsidRPr="004765FD">
              <w:rPr>
                <w:highlight w:val="yellow"/>
              </w:rPr>
              <w:t>odd</w:t>
            </w:r>
            <w:r>
              <w:t xml:space="preserve"> questions on pages </w:t>
            </w:r>
          </w:p>
          <w:p w14:paraId="7B8C25D9" w14:textId="0BA6EB5A" w:rsidR="005B7F2A" w:rsidRDefault="00B45C5E" w:rsidP="003F039D">
            <w:r>
              <w:t>157</w:t>
            </w:r>
            <w:r w:rsidR="005B7F2A">
              <w:t xml:space="preserve"> – </w:t>
            </w:r>
            <w:r>
              <w:t>181</w:t>
            </w:r>
            <w:r w:rsidR="005B7F2A">
              <w:t xml:space="preserve">. The answer is located on page </w:t>
            </w:r>
            <w:r>
              <w:t>182</w:t>
            </w:r>
            <w:r w:rsidR="005B7F2A">
              <w:t xml:space="preserve"> and the detailed explanations (which are extremely helpful) are located in the sections beginning on page. </w:t>
            </w:r>
            <w:r>
              <w:t>475</w:t>
            </w:r>
            <w:r w:rsidR="005B7F2A">
              <w:t xml:space="preserve">. </w:t>
            </w:r>
          </w:p>
          <w:p w14:paraId="4A94F30A" w14:textId="77777777" w:rsidR="005B7F2A" w:rsidRDefault="005B7F2A" w:rsidP="003F039D"/>
        </w:tc>
      </w:tr>
      <w:tr w:rsidR="005B7F2A" w14:paraId="6AEC0234" w14:textId="77777777" w:rsidTr="003F039D">
        <w:tc>
          <w:tcPr>
            <w:tcW w:w="1795" w:type="dxa"/>
          </w:tcPr>
          <w:p w14:paraId="634F9A5A" w14:textId="7401214C" w:rsidR="005B7F2A" w:rsidRDefault="004765FD" w:rsidP="003F039D">
            <w:r>
              <w:t>Tuesday 5/19</w:t>
            </w:r>
          </w:p>
        </w:tc>
        <w:tc>
          <w:tcPr>
            <w:tcW w:w="3510" w:type="dxa"/>
          </w:tcPr>
          <w:p w14:paraId="59BDCAC5" w14:textId="7ECF29D9" w:rsidR="00B45C5E" w:rsidRDefault="00B45C5E" w:rsidP="00B45C5E">
            <w:r w:rsidRPr="00EB0D6C">
              <w:rPr>
                <w:b/>
                <w:bCs/>
              </w:rPr>
              <w:t>Solution Chemistry</w:t>
            </w:r>
            <w:r w:rsidRPr="00EB0D6C">
              <w:t>;</w:t>
            </w:r>
            <w:r>
              <w:t xml:space="preserve"> This section contains plenty of stuff we have covered as well as some material we have not covered. Give it a try and don’t stress about the concepts we have not yet covered. We will do our best when we return.</w:t>
            </w:r>
          </w:p>
          <w:p w14:paraId="7FE15E8F" w14:textId="6118D69C" w:rsidR="005B7F2A" w:rsidRDefault="005B7F2A" w:rsidP="003F039D"/>
        </w:tc>
        <w:tc>
          <w:tcPr>
            <w:tcW w:w="4140" w:type="dxa"/>
          </w:tcPr>
          <w:p w14:paraId="03F59B6C" w14:textId="23230C6C" w:rsidR="005B7F2A" w:rsidRDefault="005B7F2A" w:rsidP="003F039D">
            <w:r>
              <w:t xml:space="preserve">Complete the </w:t>
            </w:r>
            <w:r w:rsidR="004765FD" w:rsidRPr="004765FD">
              <w:rPr>
                <w:highlight w:val="yellow"/>
              </w:rPr>
              <w:t>odd</w:t>
            </w:r>
            <w:r>
              <w:t xml:space="preserve"> questions on pages </w:t>
            </w:r>
            <w:r w:rsidR="00B45C5E">
              <w:t>183</w:t>
            </w:r>
            <w:r>
              <w:t xml:space="preserve"> – </w:t>
            </w:r>
            <w:r w:rsidR="00B45C5E">
              <w:t>201</w:t>
            </w:r>
            <w:r>
              <w:t xml:space="preserve">. The answer is located on page </w:t>
            </w:r>
            <w:r w:rsidR="00B45C5E">
              <w:t>202</w:t>
            </w:r>
            <w:r>
              <w:t xml:space="preserve"> and the detailed explanations (which are extremely helpful) are located in the sections beginning on page. </w:t>
            </w:r>
            <w:r w:rsidR="00B45C5E">
              <w:t>509</w:t>
            </w:r>
            <w:r>
              <w:t xml:space="preserve">. </w:t>
            </w:r>
          </w:p>
          <w:p w14:paraId="0058414D" w14:textId="77777777" w:rsidR="005B7F2A" w:rsidRDefault="005B7F2A" w:rsidP="003F039D"/>
          <w:p w14:paraId="54CDC9E3" w14:textId="77777777" w:rsidR="005B7F2A" w:rsidRDefault="005B7F2A" w:rsidP="003F039D"/>
          <w:p w14:paraId="6DBF9CB7" w14:textId="77777777" w:rsidR="005B7F2A" w:rsidRDefault="005B7F2A" w:rsidP="003F039D"/>
        </w:tc>
      </w:tr>
      <w:tr w:rsidR="005B7F2A" w14:paraId="09B91DEA" w14:textId="77777777" w:rsidTr="003F039D">
        <w:tc>
          <w:tcPr>
            <w:tcW w:w="1795" w:type="dxa"/>
          </w:tcPr>
          <w:p w14:paraId="7B1D6A1E" w14:textId="329CBA38" w:rsidR="005B7F2A" w:rsidRDefault="004765FD" w:rsidP="003F039D">
            <w:r>
              <w:lastRenderedPageBreak/>
              <w:t>Wednesday 5/20</w:t>
            </w:r>
          </w:p>
        </w:tc>
        <w:tc>
          <w:tcPr>
            <w:tcW w:w="3510" w:type="dxa"/>
          </w:tcPr>
          <w:p w14:paraId="4C33FC41" w14:textId="4F2A4F67" w:rsidR="00B45C5E" w:rsidRDefault="00B45C5E" w:rsidP="00B45C5E">
            <w:r w:rsidRPr="00EB0D6C">
              <w:rPr>
                <w:b/>
                <w:bCs/>
              </w:rPr>
              <w:t>Acids and Bases</w:t>
            </w:r>
            <w:r w:rsidR="005B7F2A">
              <w:t xml:space="preserve">; </w:t>
            </w:r>
            <w:r>
              <w:t>This section contains some material we have covered as well as material we have not covered. Give it a try and don’t stress about the concepts we have not yet covered. We will do our best when we return.</w:t>
            </w:r>
          </w:p>
          <w:p w14:paraId="7D2ABC05" w14:textId="01611452" w:rsidR="005B7F2A" w:rsidRDefault="005B7F2A" w:rsidP="003F039D"/>
        </w:tc>
        <w:tc>
          <w:tcPr>
            <w:tcW w:w="4140" w:type="dxa"/>
          </w:tcPr>
          <w:p w14:paraId="6B7C15D5" w14:textId="2AB7A517" w:rsidR="005B7F2A" w:rsidRDefault="005B7F2A" w:rsidP="003F039D">
            <w:r>
              <w:t xml:space="preserve">Complete the </w:t>
            </w:r>
            <w:r w:rsidR="004765FD" w:rsidRPr="004765FD">
              <w:rPr>
                <w:highlight w:val="yellow"/>
              </w:rPr>
              <w:t>odd</w:t>
            </w:r>
            <w:r>
              <w:t xml:space="preserve"> questions on pages </w:t>
            </w:r>
          </w:p>
          <w:p w14:paraId="125E7CB3" w14:textId="5A0275AE" w:rsidR="005B7F2A" w:rsidRDefault="00B45C5E" w:rsidP="003F039D">
            <w:r>
              <w:t>203</w:t>
            </w:r>
            <w:r w:rsidR="005B7F2A">
              <w:t xml:space="preserve"> – </w:t>
            </w:r>
            <w:r>
              <w:t>225</w:t>
            </w:r>
            <w:r w:rsidR="005B7F2A">
              <w:t xml:space="preserve">. The answer is located on page </w:t>
            </w:r>
            <w:r>
              <w:t>206</w:t>
            </w:r>
            <w:r w:rsidR="005B7F2A">
              <w:t xml:space="preserve"> and the detailed explanations (which are extremely helpful) are located in the sections beginning on page. </w:t>
            </w:r>
            <w:r>
              <w:t>535</w:t>
            </w:r>
            <w:r w:rsidR="005B7F2A">
              <w:t xml:space="preserve">. </w:t>
            </w:r>
          </w:p>
          <w:p w14:paraId="4DE29D4B" w14:textId="77777777" w:rsidR="005B7F2A" w:rsidRDefault="005B7F2A" w:rsidP="003F039D"/>
        </w:tc>
      </w:tr>
      <w:tr w:rsidR="005B7F2A" w14:paraId="238E5DEE" w14:textId="77777777" w:rsidTr="003F039D">
        <w:tc>
          <w:tcPr>
            <w:tcW w:w="1795" w:type="dxa"/>
          </w:tcPr>
          <w:p w14:paraId="1DBD616B" w14:textId="32362241" w:rsidR="005B7F2A" w:rsidRDefault="004765FD" w:rsidP="003F039D">
            <w:r>
              <w:t>Thursday 5/21</w:t>
            </w:r>
          </w:p>
        </w:tc>
        <w:tc>
          <w:tcPr>
            <w:tcW w:w="3510" w:type="dxa"/>
          </w:tcPr>
          <w:p w14:paraId="4B77FCF7" w14:textId="65D801B5" w:rsidR="00B45C5E" w:rsidRDefault="00B45C5E" w:rsidP="00B45C5E">
            <w:r w:rsidRPr="00EB0D6C">
              <w:rPr>
                <w:b/>
                <w:bCs/>
              </w:rPr>
              <w:t>Electrochemistry</w:t>
            </w:r>
            <w:r>
              <w:t xml:space="preserve">; This is mainly new stuff. </w:t>
            </w:r>
            <w:r w:rsidR="00A73B02">
              <w:t xml:space="preserve">I teach electrochemistry along with voltaic cells, nuclear chemistry and organic chemistry in April. </w:t>
            </w:r>
            <w:r>
              <w:t xml:space="preserve"> Give it a try and use your textbook or email me and I can guide you. Also check out tutorials on youtube.  Some provide great assistance with the material.</w:t>
            </w:r>
          </w:p>
          <w:p w14:paraId="69E7F4F5" w14:textId="77777777" w:rsidR="005B7F2A" w:rsidRDefault="005B7F2A" w:rsidP="003F039D"/>
          <w:p w14:paraId="02AD3D17" w14:textId="77777777" w:rsidR="005B7F2A" w:rsidRDefault="005B7F2A" w:rsidP="003F039D"/>
        </w:tc>
        <w:tc>
          <w:tcPr>
            <w:tcW w:w="4140" w:type="dxa"/>
          </w:tcPr>
          <w:p w14:paraId="4B0D45EA" w14:textId="123E7BE3" w:rsidR="005B7F2A" w:rsidRDefault="005B7F2A" w:rsidP="003F039D">
            <w:r>
              <w:t xml:space="preserve">Complete the </w:t>
            </w:r>
            <w:r w:rsidR="004765FD" w:rsidRPr="004765FD">
              <w:rPr>
                <w:highlight w:val="yellow"/>
              </w:rPr>
              <w:t>odd</w:t>
            </w:r>
            <w:r>
              <w:t xml:space="preserve"> questions on pages </w:t>
            </w:r>
          </w:p>
          <w:p w14:paraId="57400271" w14:textId="62DB8303" w:rsidR="005B7F2A" w:rsidRDefault="00A73B02" w:rsidP="003F039D">
            <w:r>
              <w:t>227</w:t>
            </w:r>
            <w:r w:rsidR="005B7F2A">
              <w:t xml:space="preserve"> – </w:t>
            </w:r>
            <w:r>
              <w:t>243</w:t>
            </w:r>
            <w:r w:rsidR="005B7F2A">
              <w:t xml:space="preserve">. The answer is located on page </w:t>
            </w:r>
            <w:r>
              <w:t>244</w:t>
            </w:r>
            <w:r w:rsidR="005B7F2A">
              <w:t xml:space="preserve"> and the detailed explanations (which are extremely helpful) are located in the sections beginning on page. </w:t>
            </w:r>
            <w:r>
              <w:t>573</w:t>
            </w:r>
            <w:r w:rsidR="005B7F2A">
              <w:t xml:space="preserve">. </w:t>
            </w:r>
          </w:p>
          <w:p w14:paraId="4DAA9120" w14:textId="77777777" w:rsidR="005B7F2A" w:rsidRDefault="005B7F2A" w:rsidP="003F039D"/>
        </w:tc>
      </w:tr>
      <w:tr w:rsidR="005B7F2A" w14:paraId="0314BCE3" w14:textId="77777777" w:rsidTr="003F039D">
        <w:tc>
          <w:tcPr>
            <w:tcW w:w="1795" w:type="dxa"/>
          </w:tcPr>
          <w:p w14:paraId="27B63D1E" w14:textId="31A4AAD6" w:rsidR="005B7F2A" w:rsidRDefault="004765FD" w:rsidP="003F039D">
            <w:r>
              <w:t>Friday 5/22</w:t>
            </w:r>
          </w:p>
        </w:tc>
        <w:tc>
          <w:tcPr>
            <w:tcW w:w="3510" w:type="dxa"/>
          </w:tcPr>
          <w:p w14:paraId="3D12BEF3" w14:textId="5B91AA60" w:rsidR="005B7F2A" w:rsidRDefault="00A73B02" w:rsidP="003F039D">
            <w:r w:rsidRPr="00EB0D6C">
              <w:rPr>
                <w:b/>
                <w:bCs/>
              </w:rPr>
              <w:t>Try a Diagnostic Test</w:t>
            </w:r>
            <w:r>
              <w:t xml:space="preserve">! They are located in the front of the book with a detailed answer key in the back of the book. The quick answer key is located after each test. </w:t>
            </w:r>
          </w:p>
          <w:p w14:paraId="13343A4F" w14:textId="77777777" w:rsidR="005B7F2A" w:rsidRDefault="005B7F2A" w:rsidP="003F039D"/>
          <w:p w14:paraId="55ADADDB" w14:textId="77777777" w:rsidR="005B7F2A" w:rsidRDefault="005B7F2A" w:rsidP="003F039D"/>
          <w:p w14:paraId="02F39D81" w14:textId="77777777" w:rsidR="005B7F2A" w:rsidRDefault="005B7F2A" w:rsidP="003F039D"/>
        </w:tc>
        <w:tc>
          <w:tcPr>
            <w:tcW w:w="4140" w:type="dxa"/>
          </w:tcPr>
          <w:p w14:paraId="04056057" w14:textId="23C396A1" w:rsidR="005B7F2A" w:rsidRDefault="00A73B02" w:rsidP="003F039D">
            <w:r>
              <w:t>Diagnostic Test #</w:t>
            </w:r>
            <w:r w:rsidR="004765FD">
              <w:t>2</w:t>
            </w:r>
          </w:p>
          <w:p w14:paraId="5D4D8C85" w14:textId="77777777" w:rsidR="005B7F2A" w:rsidRDefault="005B7F2A" w:rsidP="003F039D"/>
        </w:tc>
      </w:tr>
    </w:tbl>
    <w:p w14:paraId="1C73DF63" w14:textId="77777777" w:rsidR="005B7F2A" w:rsidRDefault="005B7F2A"/>
    <w:p w14:paraId="76AF95C8" w14:textId="49121E6E" w:rsidR="005B7F2A" w:rsidRDefault="005B7F2A"/>
    <w:p w14:paraId="572636B4" w14:textId="700D81F0" w:rsidR="005B7F2A" w:rsidRDefault="005B7F2A"/>
    <w:p w14:paraId="513EB944" w14:textId="6E5640E3" w:rsidR="005B7F2A" w:rsidRDefault="005B7F2A"/>
    <w:p w14:paraId="7E0446D6" w14:textId="051E820C" w:rsidR="005B7F2A" w:rsidRDefault="005B7F2A"/>
    <w:p w14:paraId="7E6FB509" w14:textId="1E8120B1" w:rsidR="005B7F2A" w:rsidRDefault="005B7F2A"/>
    <w:p w14:paraId="5ACFFB0B" w14:textId="77DEBF8B" w:rsidR="005B7F2A" w:rsidRDefault="005B7F2A"/>
    <w:p w14:paraId="37671C93" w14:textId="09C00E98" w:rsidR="005B7F2A" w:rsidRDefault="005B7F2A"/>
    <w:p w14:paraId="27FC92DF" w14:textId="1F9B2A96" w:rsidR="005B7F2A" w:rsidRDefault="005B7F2A"/>
    <w:p w14:paraId="1EBD9177" w14:textId="698234F4" w:rsidR="005B7F2A" w:rsidRDefault="005B7F2A"/>
    <w:p w14:paraId="433673B8" w14:textId="1B023615" w:rsidR="005B7F2A" w:rsidRDefault="005B7F2A"/>
    <w:p w14:paraId="1914AF06" w14:textId="77777777" w:rsidR="005B7F2A" w:rsidRDefault="005B7F2A"/>
    <w:sectPr w:rsidR="005B7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ture Scriptine">
    <w:panose1 w:val="00000500000000000000"/>
    <w:charset w:val="EE"/>
    <w:family w:val="modern"/>
    <w:notTrueType/>
    <w:pitch w:val="variable"/>
    <w:sig w:usb0="00000007"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4435A"/>
    <w:multiLevelType w:val="multilevel"/>
    <w:tmpl w:val="448A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AC"/>
    <w:rsid w:val="000427AC"/>
    <w:rsid w:val="00325DD0"/>
    <w:rsid w:val="003F7899"/>
    <w:rsid w:val="004765FD"/>
    <w:rsid w:val="005B7F2A"/>
    <w:rsid w:val="00955369"/>
    <w:rsid w:val="00A73B02"/>
    <w:rsid w:val="00B45C5E"/>
    <w:rsid w:val="00BB5BCB"/>
    <w:rsid w:val="00CF1C80"/>
    <w:rsid w:val="00EB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6F75"/>
  <w15:chartTrackingRefBased/>
  <w15:docId w15:val="{A789AA8D-C015-4DB5-8C85-6556A83A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46158">
      <w:bodyDiv w:val="1"/>
      <w:marLeft w:val="0"/>
      <w:marRight w:val="0"/>
      <w:marTop w:val="0"/>
      <w:marBottom w:val="0"/>
      <w:divBdr>
        <w:top w:val="none" w:sz="0" w:space="0" w:color="auto"/>
        <w:left w:val="none" w:sz="0" w:space="0" w:color="auto"/>
        <w:bottom w:val="none" w:sz="0" w:space="0" w:color="auto"/>
        <w:right w:val="none" w:sz="0" w:space="0" w:color="auto"/>
      </w:divBdr>
      <w:divsChild>
        <w:div w:id="1212156635">
          <w:marLeft w:val="0"/>
          <w:marRight w:val="0"/>
          <w:marTop w:val="0"/>
          <w:marBottom w:val="0"/>
          <w:divBdr>
            <w:top w:val="none" w:sz="0" w:space="0" w:color="auto"/>
            <w:left w:val="none" w:sz="0" w:space="0" w:color="auto"/>
            <w:bottom w:val="none" w:sz="0" w:space="0" w:color="auto"/>
            <w:right w:val="none" w:sz="0" w:space="0" w:color="auto"/>
          </w:divBdr>
          <w:divsChild>
            <w:div w:id="1997606798">
              <w:marLeft w:val="0"/>
              <w:marRight w:val="0"/>
              <w:marTop w:val="0"/>
              <w:marBottom w:val="0"/>
              <w:divBdr>
                <w:top w:val="none" w:sz="0" w:space="0" w:color="auto"/>
                <w:left w:val="none" w:sz="0" w:space="0" w:color="auto"/>
                <w:bottom w:val="none" w:sz="0" w:space="0" w:color="auto"/>
                <w:right w:val="none" w:sz="0" w:space="0" w:color="auto"/>
              </w:divBdr>
              <w:divsChild>
                <w:div w:id="173881384">
                  <w:marLeft w:val="0"/>
                  <w:marRight w:val="0"/>
                  <w:marTop w:val="0"/>
                  <w:marBottom w:val="0"/>
                  <w:divBdr>
                    <w:top w:val="single" w:sz="2" w:space="4" w:color="CCCCCC"/>
                    <w:left w:val="single" w:sz="2" w:space="4" w:color="CCCCCC"/>
                    <w:bottom w:val="single" w:sz="2" w:space="4" w:color="CCCCCC"/>
                    <w:right w:val="single" w:sz="2" w:space="4" w:color="CCCCCC"/>
                  </w:divBdr>
                  <w:divsChild>
                    <w:div w:id="6987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8138">
          <w:marLeft w:val="0"/>
          <w:marRight w:val="0"/>
          <w:marTop w:val="0"/>
          <w:marBottom w:val="0"/>
          <w:divBdr>
            <w:top w:val="none" w:sz="0" w:space="0" w:color="auto"/>
            <w:left w:val="none" w:sz="0" w:space="0" w:color="auto"/>
            <w:bottom w:val="none" w:sz="0" w:space="0" w:color="auto"/>
            <w:right w:val="none" w:sz="0" w:space="0" w:color="auto"/>
          </w:divBdr>
          <w:divsChild>
            <w:div w:id="939725031">
              <w:marLeft w:val="0"/>
              <w:marRight w:val="0"/>
              <w:marTop w:val="0"/>
              <w:marBottom w:val="0"/>
              <w:divBdr>
                <w:top w:val="none" w:sz="0" w:space="0" w:color="auto"/>
                <w:left w:val="none" w:sz="0" w:space="0" w:color="auto"/>
                <w:bottom w:val="none" w:sz="0" w:space="0" w:color="auto"/>
                <w:right w:val="none" w:sz="0" w:space="0" w:color="auto"/>
              </w:divBdr>
              <w:divsChild>
                <w:div w:id="1441027887">
                  <w:marLeft w:val="0"/>
                  <w:marRight w:val="0"/>
                  <w:marTop w:val="0"/>
                  <w:marBottom w:val="0"/>
                  <w:divBdr>
                    <w:top w:val="single" w:sz="2" w:space="4" w:color="CCCCCC"/>
                    <w:left w:val="single" w:sz="2" w:space="4" w:color="CCCCCC"/>
                    <w:bottom w:val="single" w:sz="2" w:space="4" w:color="CCCCCC"/>
                    <w:right w:val="single" w:sz="2" w:space="4" w:color="CCCCCC"/>
                  </w:divBdr>
                  <w:divsChild>
                    <w:div w:id="1248878934">
                      <w:marLeft w:val="0"/>
                      <w:marRight w:val="0"/>
                      <w:marTop w:val="0"/>
                      <w:marBottom w:val="0"/>
                      <w:divBdr>
                        <w:top w:val="none" w:sz="0" w:space="0" w:color="auto"/>
                        <w:left w:val="none" w:sz="0" w:space="0" w:color="auto"/>
                        <w:bottom w:val="none" w:sz="0" w:space="0" w:color="auto"/>
                        <w:right w:val="none" w:sz="0" w:space="0" w:color="auto"/>
                      </w:divBdr>
                      <w:divsChild>
                        <w:div w:id="770514131">
                          <w:marLeft w:val="0"/>
                          <w:marRight w:val="0"/>
                          <w:marTop w:val="0"/>
                          <w:marBottom w:val="0"/>
                          <w:divBdr>
                            <w:top w:val="none" w:sz="0" w:space="0" w:color="auto"/>
                            <w:left w:val="none" w:sz="0" w:space="0" w:color="auto"/>
                            <w:bottom w:val="none" w:sz="0" w:space="0" w:color="auto"/>
                            <w:right w:val="none" w:sz="0" w:space="0" w:color="auto"/>
                          </w:divBdr>
                          <w:divsChild>
                            <w:div w:id="41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and Kim O'Leary</dc:creator>
  <cp:keywords/>
  <dc:description/>
  <cp:lastModifiedBy>Mike and Kim O'Leary</cp:lastModifiedBy>
  <cp:revision>5</cp:revision>
  <dcterms:created xsi:type="dcterms:W3CDTF">2020-03-29T20:29:00Z</dcterms:created>
  <dcterms:modified xsi:type="dcterms:W3CDTF">2020-05-01T19:59:00Z</dcterms:modified>
</cp:coreProperties>
</file>